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C9601" w14:textId="759EE52C" w:rsidR="007A0ABF" w:rsidRDefault="007A0ABF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</w:p>
    <w:p w14:paraId="6BCAB8A0" w14:textId="77777777" w:rsidR="007A0ABF" w:rsidRDefault="007A0ABF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</w:p>
    <w:p w14:paraId="0322B810" w14:textId="77777777" w:rsidR="007A0ABF" w:rsidRPr="007A0ABF" w:rsidRDefault="007A0ABF" w:rsidP="007A0ABF">
      <w:pPr>
        <w:pBdr>
          <w:bottom w:val="single" w:sz="8" w:space="4" w:color="4F81BD"/>
        </w:pBdr>
        <w:spacing w:after="0" w:line="240" w:lineRule="auto"/>
        <w:contextualSpacing/>
        <w:jc w:val="center"/>
        <w:rPr>
          <w:rFonts w:asciiTheme="majorHAnsi" w:eastAsia="PMingLiU" w:hAnsiTheme="majorHAnsi" w:cstheme="majorHAnsi"/>
          <w:b/>
          <w:spacing w:val="5"/>
          <w:kern w:val="28"/>
          <w:sz w:val="44"/>
          <w:szCs w:val="44"/>
          <w:lang w:val="en-US" w:eastAsia="x-none"/>
        </w:rPr>
      </w:pPr>
      <w:r w:rsidRPr="007A0ABF">
        <w:rPr>
          <w:rFonts w:asciiTheme="majorHAnsi" w:eastAsia="PMingLiU" w:hAnsiTheme="majorHAnsi" w:cstheme="majorHAnsi"/>
          <w:b/>
          <w:spacing w:val="5"/>
          <w:kern w:val="28"/>
          <w:sz w:val="44"/>
          <w:szCs w:val="44"/>
          <w:lang w:val="en-US" w:eastAsia="x-none"/>
        </w:rPr>
        <w:t xml:space="preserve">Low </w:t>
      </w:r>
      <w:proofErr w:type="spellStart"/>
      <w:r w:rsidRPr="007A0ABF">
        <w:rPr>
          <w:rFonts w:asciiTheme="majorHAnsi" w:eastAsia="PMingLiU" w:hAnsiTheme="majorHAnsi" w:cstheme="majorHAnsi"/>
          <w:b/>
          <w:spacing w:val="5"/>
          <w:kern w:val="28"/>
          <w:sz w:val="44"/>
          <w:szCs w:val="44"/>
          <w:lang w:val="en-US" w:eastAsia="x-none"/>
        </w:rPr>
        <w:t>Coniscliffe</w:t>
      </w:r>
      <w:proofErr w:type="spellEnd"/>
      <w:r w:rsidRPr="007A0ABF">
        <w:rPr>
          <w:rFonts w:asciiTheme="majorHAnsi" w:eastAsia="PMingLiU" w:hAnsiTheme="majorHAnsi" w:cstheme="majorHAnsi"/>
          <w:b/>
          <w:spacing w:val="5"/>
          <w:kern w:val="28"/>
          <w:sz w:val="44"/>
          <w:szCs w:val="44"/>
          <w:lang w:val="en-US" w:eastAsia="x-none"/>
        </w:rPr>
        <w:t xml:space="preserve"> &amp; </w:t>
      </w:r>
      <w:proofErr w:type="spellStart"/>
      <w:r w:rsidRPr="007A0ABF">
        <w:rPr>
          <w:rFonts w:asciiTheme="majorHAnsi" w:eastAsia="PMingLiU" w:hAnsiTheme="majorHAnsi" w:cstheme="majorHAnsi"/>
          <w:b/>
          <w:spacing w:val="5"/>
          <w:kern w:val="28"/>
          <w:sz w:val="44"/>
          <w:szCs w:val="44"/>
          <w:lang w:val="en-US" w:eastAsia="x-none"/>
        </w:rPr>
        <w:t>Merrybent</w:t>
      </w:r>
      <w:proofErr w:type="spellEnd"/>
      <w:r w:rsidRPr="007A0ABF">
        <w:rPr>
          <w:rFonts w:asciiTheme="majorHAnsi" w:eastAsia="PMingLiU" w:hAnsiTheme="majorHAnsi" w:cstheme="majorHAnsi"/>
          <w:b/>
          <w:spacing w:val="5"/>
          <w:kern w:val="28"/>
          <w:sz w:val="44"/>
          <w:szCs w:val="44"/>
          <w:lang w:val="en-US" w:eastAsia="x-none"/>
        </w:rPr>
        <w:t xml:space="preserve"> Parish Council</w:t>
      </w:r>
    </w:p>
    <w:p w14:paraId="65FBED04" w14:textId="77777777" w:rsidR="007A0ABF" w:rsidRPr="007A0ABF" w:rsidRDefault="007A0ABF" w:rsidP="007A0ABF">
      <w:pPr>
        <w:rPr>
          <w:rFonts w:asciiTheme="majorHAnsi" w:hAnsiTheme="majorHAnsi" w:cs="Arial"/>
          <w:sz w:val="44"/>
          <w:szCs w:val="44"/>
        </w:rPr>
      </w:pPr>
      <w:r w:rsidRPr="007A0ABF">
        <w:rPr>
          <w:rFonts w:asciiTheme="majorHAnsi" w:hAnsiTheme="majorHAnsi" w:cs="Arial"/>
          <w:sz w:val="44"/>
          <w:szCs w:val="44"/>
        </w:rPr>
        <w:t xml:space="preserve">          </w:t>
      </w:r>
    </w:p>
    <w:p w14:paraId="0CC09CEF" w14:textId="77777777" w:rsidR="007A0ABF" w:rsidRPr="007A0ABF" w:rsidRDefault="007A0ABF" w:rsidP="007A0ABF">
      <w:pPr>
        <w:spacing w:after="200"/>
        <w:rPr>
          <w:rFonts w:asciiTheme="majorHAnsi" w:hAnsiTheme="majorHAnsi" w:cs="Arial"/>
          <w:b/>
          <w:sz w:val="72"/>
          <w:szCs w:val="72"/>
        </w:rPr>
      </w:pPr>
    </w:p>
    <w:p w14:paraId="54512536" w14:textId="64AD3FC4" w:rsidR="007A0ABF" w:rsidRDefault="007A0ABF" w:rsidP="007A0ABF">
      <w:pPr>
        <w:spacing w:after="200"/>
        <w:rPr>
          <w:rFonts w:asciiTheme="majorHAnsi" w:hAnsiTheme="majorHAnsi" w:cs="Arial"/>
          <w:b/>
          <w:sz w:val="72"/>
          <w:szCs w:val="72"/>
        </w:rPr>
      </w:pPr>
    </w:p>
    <w:p w14:paraId="65742661" w14:textId="77777777" w:rsidR="007A0ABF" w:rsidRPr="007A0ABF" w:rsidRDefault="007A0ABF" w:rsidP="007A0ABF">
      <w:pPr>
        <w:spacing w:after="200"/>
        <w:rPr>
          <w:rFonts w:asciiTheme="majorHAnsi" w:hAnsiTheme="majorHAnsi" w:cs="Arial"/>
          <w:b/>
          <w:sz w:val="72"/>
          <w:szCs w:val="72"/>
        </w:rPr>
      </w:pPr>
    </w:p>
    <w:p w14:paraId="480D5EC9" w14:textId="26F080ED" w:rsidR="007A0ABF" w:rsidRPr="007A0ABF" w:rsidRDefault="007A0ABF" w:rsidP="007A0ABF">
      <w:pPr>
        <w:spacing w:after="200"/>
        <w:jc w:val="center"/>
        <w:rPr>
          <w:rFonts w:asciiTheme="majorHAnsi" w:hAnsiTheme="majorHAnsi" w:cs="Arial"/>
          <w:b/>
          <w:sz w:val="72"/>
          <w:szCs w:val="72"/>
        </w:rPr>
      </w:pPr>
      <w:r>
        <w:rPr>
          <w:rFonts w:asciiTheme="majorHAnsi" w:hAnsiTheme="majorHAnsi" w:cs="Arial"/>
          <w:b/>
          <w:sz w:val="72"/>
          <w:szCs w:val="72"/>
        </w:rPr>
        <w:t>HEALTH AND SAFETY</w:t>
      </w:r>
      <w:r w:rsidRPr="007A0ABF">
        <w:rPr>
          <w:rFonts w:asciiTheme="majorHAnsi" w:hAnsiTheme="majorHAnsi" w:cs="Arial"/>
          <w:b/>
          <w:sz w:val="72"/>
          <w:szCs w:val="72"/>
        </w:rPr>
        <w:t xml:space="preserve"> POLICY</w:t>
      </w:r>
    </w:p>
    <w:p w14:paraId="43FA1A83" w14:textId="77777777" w:rsidR="007A0ABF" w:rsidRPr="007A0ABF" w:rsidRDefault="007A0ABF" w:rsidP="007A0ABF">
      <w:pPr>
        <w:rPr>
          <w:rFonts w:asciiTheme="majorHAnsi" w:hAnsiTheme="majorHAnsi" w:cs="Arial"/>
          <w:b/>
        </w:rPr>
      </w:pPr>
    </w:p>
    <w:p w14:paraId="6CD7F718" w14:textId="77777777" w:rsidR="007A0ABF" w:rsidRPr="007A0ABF" w:rsidRDefault="007A0ABF" w:rsidP="007A0ABF">
      <w:pPr>
        <w:rPr>
          <w:rFonts w:asciiTheme="majorHAnsi" w:hAnsiTheme="majorHAnsi" w:cs="Arial"/>
          <w:b/>
        </w:rPr>
      </w:pPr>
    </w:p>
    <w:p w14:paraId="342F35F3" w14:textId="77777777" w:rsidR="007A0ABF" w:rsidRPr="007A0ABF" w:rsidRDefault="007A0ABF" w:rsidP="007A0ABF">
      <w:pPr>
        <w:rPr>
          <w:rFonts w:asciiTheme="majorHAnsi" w:hAnsiTheme="majorHAnsi" w:cs="Arial"/>
          <w:b/>
        </w:rPr>
      </w:pPr>
    </w:p>
    <w:p w14:paraId="12358A37" w14:textId="77777777" w:rsidR="007A0ABF" w:rsidRPr="007A0ABF" w:rsidRDefault="007A0ABF" w:rsidP="007A0ABF">
      <w:pPr>
        <w:rPr>
          <w:rFonts w:asciiTheme="majorHAnsi" w:hAnsiTheme="majorHAnsi" w:cs="Arial"/>
          <w:b/>
        </w:rPr>
      </w:pPr>
    </w:p>
    <w:p w14:paraId="2B0418C7" w14:textId="77777777" w:rsidR="007A0ABF" w:rsidRPr="007A0ABF" w:rsidRDefault="007A0ABF" w:rsidP="007A0ABF">
      <w:pPr>
        <w:rPr>
          <w:rFonts w:asciiTheme="majorHAnsi" w:hAnsiTheme="majorHAnsi" w:cs="Arial"/>
          <w:b/>
        </w:rPr>
      </w:pPr>
    </w:p>
    <w:p w14:paraId="573757FE" w14:textId="77777777" w:rsidR="007A0ABF" w:rsidRPr="007A0ABF" w:rsidRDefault="007A0ABF" w:rsidP="007A0ABF">
      <w:pPr>
        <w:rPr>
          <w:rFonts w:asciiTheme="majorHAnsi" w:hAnsiTheme="majorHAnsi" w:cs="Arial"/>
          <w:b/>
        </w:rPr>
      </w:pPr>
    </w:p>
    <w:p w14:paraId="2517FEA6" w14:textId="391A5033" w:rsidR="007A0ABF" w:rsidRPr="007A0ABF" w:rsidRDefault="007A0ABF" w:rsidP="007A0ABF">
      <w:pPr>
        <w:tabs>
          <w:tab w:val="left" w:pos="5475"/>
        </w:tabs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ab/>
      </w:r>
    </w:p>
    <w:p w14:paraId="4C0E4348" w14:textId="77777777" w:rsidR="007A0ABF" w:rsidRPr="007A0ABF" w:rsidRDefault="007A0ABF" w:rsidP="007A0ABF">
      <w:pPr>
        <w:autoSpaceDE w:val="0"/>
        <w:autoSpaceDN w:val="0"/>
        <w:adjustRightInd w:val="0"/>
        <w:rPr>
          <w:rFonts w:cs="Cambria-Bold"/>
          <w:b/>
          <w:bCs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12"/>
        <w:gridCol w:w="2349"/>
        <w:gridCol w:w="2349"/>
        <w:gridCol w:w="2340"/>
      </w:tblGrid>
      <w:tr w:rsidR="007A0ABF" w:rsidRPr="007A0ABF" w14:paraId="151263AE" w14:textId="77777777" w:rsidTr="006B5B82">
        <w:tc>
          <w:tcPr>
            <w:tcW w:w="2463" w:type="dxa"/>
          </w:tcPr>
          <w:p w14:paraId="5A37FF6A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Date of review</w:t>
            </w:r>
          </w:p>
        </w:tc>
        <w:tc>
          <w:tcPr>
            <w:tcW w:w="2463" w:type="dxa"/>
          </w:tcPr>
          <w:p w14:paraId="314E7E25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Reviewed</w:t>
            </w:r>
          </w:p>
        </w:tc>
        <w:tc>
          <w:tcPr>
            <w:tcW w:w="2464" w:type="dxa"/>
          </w:tcPr>
          <w:p w14:paraId="2B4A15DA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Approved</w:t>
            </w:r>
          </w:p>
        </w:tc>
        <w:tc>
          <w:tcPr>
            <w:tcW w:w="2464" w:type="dxa"/>
          </w:tcPr>
          <w:p w14:paraId="54351FD0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Comments</w:t>
            </w:r>
          </w:p>
        </w:tc>
      </w:tr>
      <w:tr w:rsidR="007A0ABF" w:rsidRPr="007A0ABF" w14:paraId="09242C33" w14:textId="77777777" w:rsidTr="006B5B82">
        <w:tc>
          <w:tcPr>
            <w:tcW w:w="2463" w:type="dxa"/>
          </w:tcPr>
          <w:p w14:paraId="7D86BA03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</w:p>
        </w:tc>
        <w:tc>
          <w:tcPr>
            <w:tcW w:w="2463" w:type="dxa"/>
          </w:tcPr>
          <w:p w14:paraId="349B00F3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09/11/2021</w:t>
            </w:r>
          </w:p>
        </w:tc>
        <w:tc>
          <w:tcPr>
            <w:tcW w:w="2464" w:type="dxa"/>
          </w:tcPr>
          <w:p w14:paraId="3980277F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09/11/2021</w:t>
            </w:r>
          </w:p>
        </w:tc>
        <w:tc>
          <w:tcPr>
            <w:tcW w:w="2464" w:type="dxa"/>
          </w:tcPr>
          <w:p w14:paraId="0477F5FA" w14:textId="77777777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Policy written and approved</w:t>
            </w:r>
          </w:p>
        </w:tc>
      </w:tr>
      <w:tr w:rsidR="007A0ABF" w:rsidRPr="007A0ABF" w14:paraId="0216FD3F" w14:textId="77777777" w:rsidTr="006B5B82">
        <w:tc>
          <w:tcPr>
            <w:tcW w:w="2463" w:type="dxa"/>
          </w:tcPr>
          <w:p w14:paraId="4BC052BB" w14:textId="2CD760E2" w:rsidR="007A0ABF" w:rsidRPr="007A0ABF" w:rsidRDefault="007A0ABF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 w:rsidRPr="007A0ABF">
              <w:rPr>
                <w:b/>
                <w:bCs/>
                <w:szCs w:val="24"/>
              </w:rPr>
              <w:t>January 202</w:t>
            </w:r>
            <w:r w:rsidR="0071153C">
              <w:rPr>
                <w:b/>
                <w:bCs/>
                <w:szCs w:val="24"/>
              </w:rPr>
              <w:t>3</w:t>
            </w:r>
          </w:p>
        </w:tc>
        <w:tc>
          <w:tcPr>
            <w:tcW w:w="2463" w:type="dxa"/>
          </w:tcPr>
          <w:p w14:paraId="2C329E3C" w14:textId="49446BCF" w:rsidR="007A0ABF" w:rsidRPr="007A0ABF" w:rsidRDefault="00FC73EB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31/12/2022</w:t>
            </w:r>
          </w:p>
        </w:tc>
        <w:tc>
          <w:tcPr>
            <w:tcW w:w="2464" w:type="dxa"/>
          </w:tcPr>
          <w:p w14:paraId="2CED3685" w14:textId="45555BB6" w:rsidR="007A0ABF" w:rsidRPr="007A0ABF" w:rsidRDefault="00FC73EB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02/01/2023</w:t>
            </w:r>
          </w:p>
        </w:tc>
        <w:tc>
          <w:tcPr>
            <w:tcW w:w="2464" w:type="dxa"/>
          </w:tcPr>
          <w:p w14:paraId="2351542D" w14:textId="507C19C5" w:rsidR="007A0ABF" w:rsidRPr="007A0ABF" w:rsidRDefault="00FC73EB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Approved</w:t>
            </w:r>
          </w:p>
        </w:tc>
      </w:tr>
      <w:tr w:rsidR="007A0ABF" w:rsidRPr="007A0ABF" w14:paraId="0F8B5985" w14:textId="77777777" w:rsidTr="006B5B82">
        <w:tc>
          <w:tcPr>
            <w:tcW w:w="2463" w:type="dxa"/>
          </w:tcPr>
          <w:p w14:paraId="46FE0485" w14:textId="56389A60" w:rsidR="007A0ABF" w:rsidRPr="007A0ABF" w:rsidRDefault="00FC73EB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January 2024</w:t>
            </w:r>
          </w:p>
        </w:tc>
        <w:tc>
          <w:tcPr>
            <w:tcW w:w="2463" w:type="dxa"/>
          </w:tcPr>
          <w:p w14:paraId="1A0049B9" w14:textId="73060525" w:rsidR="007A0ABF" w:rsidRPr="007A0ABF" w:rsidRDefault="00E70C38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19/02/2024</w:t>
            </w:r>
          </w:p>
        </w:tc>
        <w:tc>
          <w:tcPr>
            <w:tcW w:w="2464" w:type="dxa"/>
          </w:tcPr>
          <w:p w14:paraId="1818FBCD" w14:textId="1E97C2E4" w:rsidR="007A0ABF" w:rsidRPr="007A0ABF" w:rsidRDefault="00C047E4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05/03/2024</w:t>
            </w:r>
          </w:p>
        </w:tc>
        <w:tc>
          <w:tcPr>
            <w:tcW w:w="2464" w:type="dxa"/>
          </w:tcPr>
          <w:p w14:paraId="1180A6CA" w14:textId="0D71B1FD" w:rsidR="007A0ABF" w:rsidRPr="007A0ABF" w:rsidRDefault="00C047E4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Approved</w:t>
            </w:r>
          </w:p>
        </w:tc>
      </w:tr>
      <w:tr w:rsidR="00E70C38" w:rsidRPr="007A0ABF" w14:paraId="09999748" w14:textId="77777777" w:rsidTr="006B5B82">
        <w:tc>
          <w:tcPr>
            <w:tcW w:w="2463" w:type="dxa"/>
          </w:tcPr>
          <w:p w14:paraId="2E8875B2" w14:textId="0DE0D20F" w:rsidR="00E70C38" w:rsidRDefault="00C047E4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March</w:t>
            </w:r>
            <w:r w:rsidR="00E70C38">
              <w:rPr>
                <w:b/>
                <w:bCs/>
                <w:szCs w:val="24"/>
              </w:rPr>
              <w:t xml:space="preserve"> 2025</w:t>
            </w:r>
          </w:p>
        </w:tc>
        <w:tc>
          <w:tcPr>
            <w:tcW w:w="2463" w:type="dxa"/>
          </w:tcPr>
          <w:p w14:paraId="441800E9" w14:textId="74E844E3" w:rsidR="00E70C38" w:rsidRDefault="00A74B88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01/03/2025</w:t>
            </w:r>
          </w:p>
        </w:tc>
        <w:tc>
          <w:tcPr>
            <w:tcW w:w="2464" w:type="dxa"/>
          </w:tcPr>
          <w:p w14:paraId="67E7BCEA" w14:textId="25092269" w:rsidR="00E70C38" w:rsidRPr="007A0ABF" w:rsidRDefault="00A74B88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11/03/2025</w:t>
            </w:r>
          </w:p>
        </w:tc>
        <w:tc>
          <w:tcPr>
            <w:tcW w:w="2464" w:type="dxa"/>
          </w:tcPr>
          <w:p w14:paraId="404747C8" w14:textId="7B81704D" w:rsidR="00E70C38" w:rsidRPr="007A0ABF" w:rsidRDefault="00A74B88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Appr</w:t>
            </w:r>
            <w:r w:rsidR="00D653F3">
              <w:rPr>
                <w:b/>
                <w:bCs/>
                <w:szCs w:val="24"/>
              </w:rPr>
              <w:t>o</w:t>
            </w:r>
            <w:r>
              <w:rPr>
                <w:b/>
                <w:bCs/>
                <w:szCs w:val="24"/>
              </w:rPr>
              <w:t>ved</w:t>
            </w:r>
          </w:p>
        </w:tc>
      </w:tr>
      <w:tr w:rsidR="00A74B88" w:rsidRPr="007A0ABF" w14:paraId="49C96AB7" w14:textId="77777777" w:rsidTr="006B5B82">
        <w:tc>
          <w:tcPr>
            <w:tcW w:w="2463" w:type="dxa"/>
          </w:tcPr>
          <w:p w14:paraId="7B439A13" w14:textId="25A81264" w:rsidR="00A74B88" w:rsidRDefault="00A74B88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March 2026</w:t>
            </w:r>
          </w:p>
        </w:tc>
        <w:tc>
          <w:tcPr>
            <w:tcW w:w="2463" w:type="dxa"/>
          </w:tcPr>
          <w:p w14:paraId="6B7ABB84" w14:textId="57FDE2D2" w:rsidR="00A74B88" w:rsidRDefault="00D653F3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01/03/2026</w:t>
            </w:r>
          </w:p>
        </w:tc>
        <w:tc>
          <w:tcPr>
            <w:tcW w:w="2464" w:type="dxa"/>
          </w:tcPr>
          <w:p w14:paraId="5E78B774" w14:textId="4653AFCC" w:rsidR="00A74B88" w:rsidRDefault="00D653F3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03/03/2026</w:t>
            </w:r>
          </w:p>
        </w:tc>
        <w:tc>
          <w:tcPr>
            <w:tcW w:w="2464" w:type="dxa"/>
          </w:tcPr>
          <w:p w14:paraId="5822CAC2" w14:textId="0866F0DF" w:rsidR="00A74B88" w:rsidRDefault="00D653F3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Approved</w:t>
            </w:r>
          </w:p>
        </w:tc>
      </w:tr>
      <w:tr w:rsidR="00D653F3" w:rsidRPr="007A0ABF" w14:paraId="560B8CFA" w14:textId="77777777" w:rsidTr="006B5B82">
        <w:tc>
          <w:tcPr>
            <w:tcW w:w="2463" w:type="dxa"/>
          </w:tcPr>
          <w:p w14:paraId="380868EF" w14:textId="4BAAB461" w:rsidR="00D653F3" w:rsidRDefault="00D653F3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March 2027</w:t>
            </w:r>
          </w:p>
        </w:tc>
        <w:tc>
          <w:tcPr>
            <w:tcW w:w="2463" w:type="dxa"/>
          </w:tcPr>
          <w:p w14:paraId="35AE5C7C" w14:textId="77777777" w:rsidR="00D653F3" w:rsidRDefault="00D653F3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</w:p>
        </w:tc>
        <w:tc>
          <w:tcPr>
            <w:tcW w:w="2464" w:type="dxa"/>
          </w:tcPr>
          <w:p w14:paraId="7D1EDBB5" w14:textId="77777777" w:rsidR="00D653F3" w:rsidRDefault="00D653F3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</w:p>
        </w:tc>
        <w:tc>
          <w:tcPr>
            <w:tcW w:w="2464" w:type="dxa"/>
          </w:tcPr>
          <w:p w14:paraId="23DFA6B7" w14:textId="77777777" w:rsidR="00D653F3" w:rsidRDefault="00D653F3" w:rsidP="007A0ABF">
            <w:pPr>
              <w:autoSpaceDE w:val="0"/>
              <w:autoSpaceDN w:val="0"/>
              <w:adjustRightInd w:val="0"/>
              <w:rPr>
                <w:b/>
                <w:bCs/>
                <w:szCs w:val="24"/>
              </w:rPr>
            </w:pPr>
          </w:p>
        </w:tc>
      </w:tr>
    </w:tbl>
    <w:p w14:paraId="1D66553E" w14:textId="77777777" w:rsidR="007A0ABF" w:rsidRDefault="007A0ABF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</w:p>
    <w:p w14:paraId="471943A8" w14:textId="77777777" w:rsidR="007A0ABF" w:rsidRDefault="007A0ABF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</w:p>
    <w:p w14:paraId="14C73352" w14:textId="2490E8B1" w:rsidR="007A0ABF" w:rsidRDefault="007A0ABF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</w:p>
    <w:p w14:paraId="663BA597" w14:textId="194C8326" w:rsidR="007A0ABF" w:rsidRDefault="007A0ABF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</w:p>
    <w:p w14:paraId="48439B65" w14:textId="77777777" w:rsidR="007A0ABF" w:rsidRDefault="007A0ABF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</w:p>
    <w:p w14:paraId="78EC9D2F" w14:textId="2F456883" w:rsidR="00536249" w:rsidRPr="00536249" w:rsidRDefault="00536249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  <w:r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  <w:t>LOW CONISCLIFFE AND MERRYBENT</w:t>
      </w:r>
      <w:r w:rsidRPr="00536249"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  <w:t xml:space="preserve"> PARISH COUNCIL</w:t>
      </w:r>
    </w:p>
    <w:p w14:paraId="28570A50" w14:textId="77777777" w:rsidR="00536249" w:rsidRPr="00536249" w:rsidRDefault="00536249" w:rsidP="00536249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</w:pPr>
      <w:r w:rsidRPr="00536249">
        <w:rPr>
          <w:rFonts w:eastAsia="Times New Roman" w:cstheme="minorHAnsi"/>
          <w:b/>
          <w:bCs/>
          <w:color w:val="333333"/>
          <w:bdr w:val="none" w:sz="0" w:space="0" w:color="auto" w:frame="1"/>
          <w:lang w:val="en-US" w:eastAsia="en-GB"/>
        </w:rPr>
        <w:t>HEALTH AND SAFETY POLICY</w:t>
      </w:r>
    </w:p>
    <w:p w14:paraId="05959FE8" w14:textId="77777777" w:rsidR="00536249" w:rsidRPr="00536249" w:rsidRDefault="00536249" w:rsidP="00536249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33333"/>
          <w:u w:val="single"/>
          <w:bdr w:val="none" w:sz="0" w:space="0" w:color="auto" w:frame="1"/>
          <w:lang w:val="en-US" w:eastAsia="en-GB"/>
        </w:rPr>
      </w:pPr>
    </w:p>
    <w:p w14:paraId="582441CD" w14:textId="259FE43E" w:rsidR="00536249" w:rsidRPr="00536249" w:rsidRDefault="00536249" w:rsidP="00536249">
      <w:pPr>
        <w:tabs>
          <w:tab w:val="left" w:pos="540"/>
        </w:tabs>
        <w:spacing w:after="0" w:line="240" w:lineRule="auto"/>
        <w:outlineLvl w:val="0"/>
        <w:rPr>
          <w:rFonts w:eastAsia="Times New Roman" w:cstheme="minorHAnsi"/>
          <w:b/>
          <w:bCs/>
          <w:kern w:val="28"/>
        </w:rPr>
      </w:pPr>
      <w:r w:rsidRPr="00536249">
        <w:rPr>
          <w:rFonts w:eastAsia="Times New Roman" w:cstheme="minorHAnsi"/>
          <w:b/>
          <w:bCs/>
          <w:kern w:val="28"/>
        </w:rPr>
        <w:t>I</w:t>
      </w:r>
      <w:r w:rsidR="0009581D">
        <w:rPr>
          <w:rFonts w:eastAsia="Times New Roman" w:cstheme="minorHAnsi"/>
          <w:b/>
          <w:bCs/>
          <w:kern w:val="28"/>
        </w:rPr>
        <w:t>ntroduction</w:t>
      </w:r>
      <w:r w:rsidRPr="00536249">
        <w:rPr>
          <w:rFonts w:eastAsia="Times New Roman" w:cstheme="minorHAnsi"/>
          <w:b/>
          <w:bCs/>
          <w:kern w:val="28"/>
        </w:rPr>
        <w:t xml:space="preserve"> </w:t>
      </w:r>
    </w:p>
    <w:p w14:paraId="01FD29FF" w14:textId="77777777" w:rsidR="00536249" w:rsidRPr="00536249" w:rsidRDefault="00536249" w:rsidP="00536249">
      <w:pPr>
        <w:tabs>
          <w:tab w:val="left" w:pos="540"/>
        </w:tabs>
        <w:spacing w:after="0" w:line="240" w:lineRule="auto"/>
        <w:outlineLvl w:val="0"/>
        <w:rPr>
          <w:rFonts w:eastAsia="Times New Roman" w:cstheme="minorHAnsi"/>
          <w:b/>
          <w:bCs/>
          <w:kern w:val="28"/>
        </w:rPr>
      </w:pPr>
    </w:p>
    <w:p w14:paraId="6840CAEA" w14:textId="10C1C368" w:rsidR="00536249" w:rsidRPr="00536249" w:rsidRDefault="00536249" w:rsidP="0053624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val="en-US" w:eastAsia="en-GB"/>
        </w:rPr>
      </w:pPr>
      <w:r w:rsidRPr="00536249">
        <w:rPr>
          <w:rFonts w:eastAsia="Times New Roman" w:cstheme="minorHAnsi"/>
          <w:lang w:val="en-US" w:eastAsia="en-GB"/>
        </w:rPr>
        <w:t xml:space="preserve">This policy sets out the general principles and approach that Low </w:t>
      </w:r>
      <w:proofErr w:type="spellStart"/>
      <w:r w:rsidRPr="00536249">
        <w:rPr>
          <w:rFonts w:eastAsia="Times New Roman" w:cstheme="minorHAnsi"/>
          <w:lang w:val="en-US" w:eastAsia="en-GB"/>
        </w:rPr>
        <w:t>Coniscliffe</w:t>
      </w:r>
      <w:proofErr w:type="spellEnd"/>
      <w:r w:rsidRPr="00536249">
        <w:rPr>
          <w:rFonts w:eastAsia="Times New Roman" w:cstheme="minorHAnsi"/>
          <w:lang w:val="en-US" w:eastAsia="en-GB"/>
        </w:rPr>
        <w:t xml:space="preserve"> and </w:t>
      </w:r>
      <w:proofErr w:type="spellStart"/>
      <w:r w:rsidRPr="00536249">
        <w:rPr>
          <w:rFonts w:eastAsia="Times New Roman" w:cstheme="minorHAnsi"/>
          <w:lang w:val="en-US" w:eastAsia="en-GB"/>
        </w:rPr>
        <w:t>Merrybent</w:t>
      </w:r>
      <w:proofErr w:type="spellEnd"/>
      <w:r w:rsidRPr="00536249">
        <w:rPr>
          <w:rFonts w:eastAsia="Times New Roman" w:cstheme="minorHAnsi"/>
          <w:lang w:val="en-US" w:eastAsia="en-GB"/>
        </w:rPr>
        <w:t xml:space="preserve"> Parish Council will follow in respect of Health and Safety legislation for premises and activities for which the </w:t>
      </w:r>
      <w:r w:rsidR="00F706F5">
        <w:rPr>
          <w:rFonts w:eastAsia="Times New Roman" w:cstheme="minorHAnsi"/>
          <w:lang w:val="en-US" w:eastAsia="en-GB"/>
        </w:rPr>
        <w:t xml:space="preserve">Parish </w:t>
      </w:r>
      <w:r w:rsidRPr="00536249">
        <w:rPr>
          <w:rFonts w:eastAsia="Times New Roman" w:cstheme="minorHAnsi"/>
          <w:lang w:val="en-US" w:eastAsia="en-GB"/>
        </w:rPr>
        <w:t xml:space="preserve">Council is responsible. </w:t>
      </w:r>
    </w:p>
    <w:p w14:paraId="18B56474" w14:textId="578F0F51" w:rsidR="00536249" w:rsidRPr="00536249" w:rsidRDefault="00536249" w:rsidP="0053624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val="en-US" w:eastAsia="en-GB"/>
        </w:rPr>
      </w:pPr>
      <w:r w:rsidRPr="00536249">
        <w:rPr>
          <w:rFonts w:eastAsia="Times New Roman" w:cstheme="minorHAnsi"/>
          <w:lang w:val="en-US" w:eastAsia="en-GB"/>
        </w:rPr>
        <w:t xml:space="preserve">It is the responsibility of all </w:t>
      </w:r>
      <w:proofErr w:type="spellStart"/>
      <w:r w:rsidRPr="00536249">
        <w:rPr>
          <w:rFonts w:eastAsia="Times New Roman" w:cstheme="minorHAnsi"/>
          <w:lang w:val="en-US" w:eastAsia="en-GB"/>
        </w:rPr>
        <w:t>Councillors</w:t>
      </w:r>
      <w:proofErr w:type="spellEnd"/>
      <w:r w:rsidRPr="00536249">
        <w:rPr>
          <w:rFonts w:eastAsia="Times New Roman" w:cstheme="minorHAnsi"/>
          <w:lang w:val="en-US" w:eastAsia="en-GB"/>
        </w:rPr>
        <w:t xml:space="preserve"> and employees of the </w:t>
      </w:r>
      <w:r w:rsidR="00F706F5">
        <w:rPr>
          <w:rFonts w:eastAsia="Times New Roman" w:cstheme="minorHAnsi"/>
          <w:lang w:val="en-US" w:eastAsia="en-GB"/>
        </w:rPr>
        <w:t>Parish C</w:t>
      </w:r>
      <w:r w:rsidRPr="00536249">
        <w:rPr>
          <w:rFonts w:eastAsia="Times New Roman" w:cstheme="minorHAnsi"/>
          <w:lang w:val="en-US" w:eastAsia="en-GB"/>
        </w:rPr>
        <w:t xml:space="preserve">ouncil to be aware of the following policy statements on Health and Safety and of the </w:t>
      </w:r>
      <w:proofErr w:type="spellStart"/>
      <w:r w:rsidRPr="00536249">
        <w:rPr>
          <w:rFonts w:eastAsia="Times New Roman" w:cstheme="minorHAnsi"/>
          <w:lang w:val="en-US" w:eastAsia="en-GB"/>
        </w:rPr>
        <w:t>organisational</w:t>
      </w:r>
      <w:proofErr w:type="spellEnd"/>
      <w:r w:rsidRPr="00536249">
        <w:rPr>
          <w:rFonts w:eastAsia="Times New Roman" w:cstheme="minorHAnsi"/>
          <w:lang w:val="en-US" w:eastAsia="en-GB"/>
        </w:rPr>
        <w:t xml:space="preserve"> arrangements made to implement these policies. </w:t>
      </w:r>
    </w:p>
    <w:p w14:paraId="6B7D8C84" w14:textId="77777777" w:rsidR="00536249" w:rsidRPr="00536249" w:rsidRDefault="00536249" w:rsidP="00536249">
      <w:pPr>
        <w:shd w:val="clear" w:color="auto" w:fill="FFFFFF"/>
        <w:spacing w:after="0" w:line="240" w:lineRule="auto"/>
        <w:jc w:val="both"/>
        <w:rPr>
          <w:rFonts w:eastAsia="Times New Roman" w:cstheme="minorHAnsi"/>
          <w:lang w:val="en-US" w:eastAsia="en-GB"/>
        </w:rPr>
      </w:pPr>
    </w:p>
    <w:p w14:paraId="01DB80C6" w14:textId="13CFD694" w:rsidR="00536249" w:rsidRDefault="00536249" w:rsidP="00536249">
      <w:pPr>
        <w:shd w:val="clear" w:color="auto" w:fill="FFFFFF"/>
        <w:tabs>
          <w:tab w:val="left" w:pos="0"/>
          <w:tab w:val="left" w:pos="284"/>
        </w:tabs>
        <w:spacing w:after="0" w:line="240" w:lineRule="auto"/>
        <w:ind w:left="432" w:hanging="432"/>
        <w:outlineLvl w:val="0"/>
        <w:rPr>
          <w:rFonts w:eastAsia="Times New Roman" w:cstheme="minorHAnsi"/>
          <w:b/>
          <w:color w:val="222222"/>
          <w:kern w:val="28"/>
          <w:lang w:eastAsia="en-GB"/>
        </w:rPr>
      </w:pPr>
      <w:r>
        <w:rPr>
          <w:rFonts w:eastAsia="Times New Roman" w:cstheme="minorHAnsi"/>
          <w:b/>
          <w:color w:val="222222"/>
          <w:kern w:val="28"/>
          <w:lang w:eastAsia="en-GB"/>
        </w:rPr>
        <w:t>L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ow</w:t>
      </w:r>
      <w:r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proofErr w:type="spellStart"/>
      <w:r>
        <w:rPr>
          <w:rFonts w:eastAsia="Times New Roman" w:cstheme="minorHAnsi"/>
          <w:b/>
          <w:color w:val="222222"/>
          <w:kern w:val="28"/>
          <w:lang w:eastAsia="en-GB"/>
        </w:rPr>
        <w:t>C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oniscliffe</w:t>
      </w:r>
      <w:proofErr w:type="spellEnd"/>
      <w:r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and</w:t>
      </w:r>
      <w:r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proofErr w:type="spellStart"/>
      <w:r>
        <w:rPr>
          <w:rFonts w:eastAsia="Times New Roman" w:cstheme="minorHAnsi"/>
          <w:b/>
          <w:color w:val="222222"/>
          <w:kern w:val="28"/>
          <w:lang w:eastAsia="en-GB"/>
        </w:rPr>
        <w:t>M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errybent</w:t>
      </w:r>
      <w:proofErr w:type="spellEnd"/>
      <w:r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>P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 xml:space="preserve">arish 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>C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ouncil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>’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s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H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ealth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and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S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afety Statement</w:t>
      </w:r>
    </w:p>
    <w:p w14:paraId="58815EFE" w14:textId="77777777" w:rsidR="00536249" w:rsidRPr="00536249" w:rsidRDefault="00536249" w:rsidP="00536249">
      <w:pPr>
        <w:shd w:val="clear" w:color="auto" w:fill="FFFFFF"/>
        <w:tabs>
          <w:tab w:val="left" w:pos="0"/>
          <w:tab w:val="left" w:pos="284"/>
        </w:tabs>
        <w:spacing w:after="0" w:line="240" w:lineRule="auto"/>
        <w:ind w:left="432" w:hanging="432"/>
        <w:outlineLvl w:val="0"/>
        <w:rPr>
          <w:rFonts w:eastAsia="Times New Roman" w:cstheme="minorHAnsi"/>
          <w:b/>
          <w:color w:val="222222"/>
          <w:kern w:val="28"/>
          <w:lang w:eastAsia="en-GB"/>
        </w:rPr>
      </w:pPr>
    </w:p>
    <w:p w14:paraId="5CE7DC1B" w14:textId="2E1C29A5" w:rsidR="00536249" w:rsidRPr="00536249" w:rsidRDefault="00536249" w:rsidP="00536249">
      <w:pPr>
        <w:numPr>
          <w:ilvl w:val="0"/>
          <w:numId w:val="1"/>
        </w:numPr>
        <w:spacing w:after="0" w:line="240" w:lineRule="auto"/>
        <w:ind w:left="709" w:hanging="425"/>
        <w:jc w:val="both"/>
        <w:rPr>
          <w:rFonts w:eastAsia="Times New Roman" w:cstheme="minorHAnsi"/>
          <w:lang w:val="en-US"/>
        </w:rPr>
      </w:pPr>
      <w:r>
        <w:rPr>
          <w:rFonts w:eastAsia="Times New Roman" w:cstheme="minorHAnsi"/>
          <w:lang w:val="en-US"/>
        </w:rPr>
        <w:t xml:space="preserve">Low </w:t>
      </w:r>
      <w:proofErr w:type="spellStart"/>
      <w:r>
        <w:rPr>
          <w:rFonts w:eastAsia="Times New Roman" w:cstheme="minorHAnsi"/>
          <w:lang w:val="en-US"/>
        </w:rPr>
        <w:t>Coniscliffe</w:t>
      </w:r>
      <w:proofErr w:type="spellEnd"/>
      <w:r>
        <w:rPr>
          <w:rFonts w:eastAsia="Times New Roman" w:cstheme="minorHAnsi"/>
          <w:lang w:val="en-US"/>
        </w:rPr>
        <w:t xml:space="preserve"> and </w:t>
      </w:r>
      <w:proofErr w:type="spellStart"/>
      <w:r>
        <w:rPr>
          <w:rFonts w:eastAsia="Times New Roman" w:cstheme="minorHAnsi"/>
          <w:lang w:val="en-US"/>
        </w:rPr>
        <w:t>Merrybent</w:t>
      </w:r>
      <w:proofErr w:type="spellEnd"/>
      <w:r w:rsidRPr="00536249">
        <w:rPr>
          <w:rFonts w:eastAsia="Times New Roman" w:cstheme="minorHAnsi"/>
          <w:lang w:val="en-US"/>
        </w:rPr>
        <w:t xml:space="preserve"> Parish Council </w:t>
      </w:r>
      <w:proofErr w:type="spellStart"/>
      <w:r w:rsidRPr="00536249">
        <w:rPr>
          <w:rFonts w:eastAsia="Times New Roman" w:cstheme="minorHAnsi"/>
          <w:lang w:val="en-US"/>
        </w:rPr>
        <w:t>recognises</w:t>
      </w:r>
      <w:proofErr w:type="spellEnd"/>
      <w:r w:rsidRPr="00536249">
        <w:rPr>
          <w:rFonts w:eastAsia="Times New Roman" w:cstheme="minorHAnsi"/>
          <w:lang w:val="en-US"/>
        </w:rPr>
        <w:t xml:space="preserve"> its responsibilities as an employer for providing a safe and healthy environment for its employee</w:t>
      </w:r>
      <w:r w:rsidR="00531C24">
        <w:rPr>
          <w:rFonts w:eastAsia="Times New Roman" w:cstheme="minorHAnsi"/>
          <w:lang w:val="en-US"/>
        </w:rPr>
        <w:t>s</w:t>
      </w:r>
      <w:r w:rsidRPr="00536249">
        <w:rPr>
          <w:rFonts w:eastAsia="Times New Roman" w:cstheme="minorHAnsi"/>
          <w:lang w:val="en-US"/>
        </w:rPr>
        <w:t>, contractors, voluntary helpers and others who may be affected by the activities of the</w:t>
      </w:r>
      <w:r w:rsidR="00531C24">
        <w:rPr>
          <w:rFonts w:eastAsia="Times New Roman" w:cstheme="minorHAnsi"/>
          <w:lang w:val="en-US"/>
        </w:rPr>
        <w:t xml:space="preserve"> Parish</w:t>
      </w:r>
      <w:r w:rsidRPr="00536249">
        <w:rPr>
          <w:rFonts w:eastAsia="Times New Roman" w:cstheme="minorHAnsi"/>
          <w:lang w:val="en-US"/>
        </w:rPr>
        <w:t xml:space="preserve"> Council.</w:t>
      </w:r>
    </w:p>
    <w:p w14:paraId="45F3F025" w14:textId="29C9074E" w:rsidR="00536249" w:rsidRPr="00536249" w:rsidRDefault="00536249" w:rsidP="00536249">
      <w:pPr>
        <w:numPr>
          <w:ilvl w:val="0"/>
          <w:numId w:val="1"/>
        </w:numPr>
        <w:spacing w:after="0" w:line="240" w:lineRule="auto"/>
        <w:ind w:left="709" w:hanging="425"/>
        <w:jc w:val="both"/>
        <w:rPr>
          <w:rFonts w:eastAsia="Times New Roman" w:cstheme="minorHAnsi"/>
          <w:lang w:val="en-US"/>
        </w:rPr>
      </w:pPr>
      <w:r w:rsidRPr="00536249">
        <w:rPr>
          <w:rFonts w:eastAsia="Times New Roman" w:cstheme="minorHAnsi"/>
          <w:lang w:val="en-US"/>
        </w:rPr>
        <w:t xml:space="preserve">The </w:t>
      </w:r>
      <w:r>
        <w:rPr>
          <w:rFonts w:eastAsia="Times New Roman" w:cstheme="minorHAnsi"/>
          <w:lang w:val="en-US"/>
        </w:rPr>
        <w:t xml:space="preserve">Parish </w:t>
      </w:r>
      <w:r w:rsidRPr="00536249">
        <w:rPr>
          <w:rFonts w:eastAsia="Times New Roman" w:cstheme="minorHAnsi"/>
          <w:lang w:val="en-US"/>
        </w:rPr>
        <w:t>Council will make every effort to meet its responsibilities under the Health &amp; Safety at Work Act 1974.</w:t>
      </w:r>
    </w:p>
    <w:p w14:paraId="424A8802" w14:textId="7FE456F8" w:rsidR="00536249" w:rsidRPr="00536249" w:rsidRDefault="00536249" w:rsidP="00536249">
      <w:pPr>
        <w:numPr>
          <w:ilvl w:val="0"/>
          <w:numId w:val="1"/>
        </w:numPr>
        <w:spacing w:after="0" w:line="240" w:lineRule="auto"/>
        <w:ind w:left="709" w:hanging="425"/>
        <w:jc w:val="both"/>
        <w:rPr>
          <w:rFonts w:eastAsia="Times New Roman" w:cstheme="minorHAnsi"/>
          <w:lang w:val="en-US"/>
        </w:rPr>
      </w:pPr>
      <w:r w:rsidRPr="00536249">
        <w:rPr>
          <w:rFonts w:eastAsia="Times New Roman" w:cstheme="minorHAnsi"/>
          <w:lang w:val="en-US"/>
        </w:rPr>
        <w:t xml:space="preserve">If appropriate, the </w:t>
      </w:r>
      <w:r>
        <w:rPr>
          <w:rFonts w:eastAsia="Times New Roman" w:cstheme="minorHAnsi"/>
          <w:lang w:val="en-US"/>
        </w:rPr>
        <w:t xml:space="preserve">Parish </w:t>
      </w:r>
      <w:r w:rsidRPr="00536249">
        <w:rPr>
          <w:rFonts w:eastAsia="Times New Roman" w:cstheme="minorHAnsi"/>
          <w:lang w:val="en-US"/>
        </w:rPr>
        <w:t>Council will seek expert technical advice on Health and Safety matters</w:t>
      </w:r>
    </w:p>
    <w:p w14:paraId="405082CD" w14:textId="77777777" w:rsidR="00536249" w:rsidRPr="00536249" w:rsidRDefault="00536249" w:rsidP="0053624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lang w:val="en-US" w:eastAsia="en-GB"/>
        </w:rPr>
      </w:pPr>
      <w:r w:rsidRPr="00536249">
        <w:rPr>
          <w:rFonts w:eastAsia="Times New Roman" w:cstheme="minorHAnsi"/>
          <w:color w:val="333333"/>
          <w:lang w:val="en-US" w:eastAsia="en-GB"/>
        </w:rPr>
        <w:t> </w:t>
      </w:r>
    </w:p>
    <w:p w14:paraId="6BB6D6A6" w14:textId="3FBC3EF9" w:rsidR="00536249" w:rsidRDefault="00536249" w:rsidP="00536249">
      <w:pPr>
        <w:shd w:val="clear" w:color="auto" w:fill="FFFFFF"/>
        <w:tabs>
          <w:tab w:val="left" w:pos="0"/>
          <w:tab w:val="left" w:pos="284"/>
        </w:tabs>
        <w:spacing w:after="0" w:line="240" w:lineRule="auto"/>
        <w:ind w:left="432" w:hanging="432"/>
        <w:outlineLvl w:val="0"/>
        <w:rPr>
          <w:rFonts w:eastAsia="Times New Roman" w:cstheme="minorHAnsi"/>
          <w:b/>
          <w:color w:val="222222"/>
          <w:kern w:val="28"/>
          <w:lang w:eastAsia="en-GB"/>
        </w:rPr>
      </w:pPr>
      <w:r w:rsidRPr="00536249">
        <w:rPr>
          <w:rFonts w:eastAsia="Times New Roman" w:cstheme="minorHAnsi"/>
          <w:b/>
          <w:color w:val="222222"/>
          <w:kern w:val="28"/>
          <w:lang w:eastAsia="en-GB"/>
        </w:rPr>
        <w:t>A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ims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F706F5">
        <w:rPr>
          <w:rFonts w:eastAsia="Times New Roman" w:cstheme="minorHAnsi"/>
          <w:b/>
          <w:color w:val="222222"/>
          <w:kern w:val="28"/>
          <w:lang w:eastAsia="en-GB"/>
        </w:rPr>
        <w:t>o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f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F706F5">
        <w:rPr>
          <w:rFonts w:eastAsia="Times New Roman" w:cstheme="minorHAnsi"/>
          <w:b/>
          <w:color w:val="222222"/>
          <w:kern w:val="28"/>
          <w:lang w:eastAsia="en-GB"/>
        </w:rPr>
        <w:t>t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he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H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ealth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and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S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afety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F706F5">
        <w:rPr>
          <w:rFonts w:eastAsia="Times New Roman" w:cstheme="minorHAnsi"/>
          <w:b/>
          <w:color w:val="222222"/>
          <w:kern w:val="28"/>
          <w:lang w:eastAsia="en-GB"/>
        </w:rPr>
        <w:t>a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t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W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ork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P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olicy</w:t>
      </w:r>
    </w:p>
    <w:p w14:paraId="2E61173E" w14:textId="77777777" w:rsidR="00536249" w:rsidRPr="00536249" w:rsidRDefault="00536249" w:rsidP="00536249">
      <w:pPr>
        <w:shd w:val="clear" w:color="auto" w:fill="FFFFFF"/>
        <w:tabs>
          <w:tab w:val="left" w:pos="0"/>
          <w:tab w:val="left" w:pos="284"/>
        </w:tabs>
        <w:spacing w:after="0" w:line="240" w:lineRule="auto"/>
        <w:ind w:left="432" w:hanging="432"/>
        <w:outlineLvl w:val="0"/>
        <w:rPr>
          <w:rFonts w:eastAsia="Times New Roman" w:cstheme="minorHAnsi"/>
          <w:b/>
          <w:color w:val="222222"/>
          <w:kern w:val="28"/>
          <w:lang w:eastAsia="en-GB"/>
        </w:rPr>
      </w:pPr>
    </w:p>
    <w:p w14:paraId="605598E3" w14:textId="77777777" w:rsidR="00536249" w:rsidRPr="00536249" w:rsidRDefault="00536249" w:rsidP="00536249">
      <w:pPr>
        <w:shd w:val="clear" w:color="auto" w:fill="FFFFFF"/>
        <w:spacing w:after="0" w:line="240" w:lineRule="auto"/>
        <w:ind w:firstLine="284"/>
        <w:jc w:val="both"/>
        <w:rPr>
          <w:rFonts w:eastAsia="Times New Roman" w:cstheme="minorHAnsi"/>
          <w:color w:val="333333"/>
          <w:bdr w:val="none" w:sz="0" w:space="0" w:color="auto" w:frame="1"/>
          <w:lang w:val="en-US" w:eastAsia="en-GB"/>
        </w:rPr>
      </w:pPr>
      <w:r w:rsidRPr="00536249">
        <w:rPr>
          <w:rFonts w:eastAsia="Times New Roman" w:cstheme="minorHAnsi"/>
          <w:color w:val="333333"/>
          <w:bdr w:val="none" w:sz="0" w:space="0" w:color="auto" w:frame="1"/>
          <w:lang w:val="en-US" w:eastAsia="en-GB"/>
        </w:rPr>
        <w:t>To provide as far as is reasonably practicable:</w:t>
      </w:r>
    </w:p>
    <w:p w14:paraId="4ED71C99" w14:textId="77777777" w:rsidR="00536249" w:rsidRPr="00536249" w:rsidRDefault="00536249" w:rsidP="00536249">
      <w:pPr>
        <w:numPr>
          <w:ilvl w:val="0"/>
          <w:numId w:val="2"/>
        </w:numPr>
        <w:spacing w:after="0" w:line="240" w:lineRule="auto"/>
        <w:ind w:hanging="436"/>
        <w:jc w:val="both"/>
        <w:rPr>
          <w:rFonts w:eastAsia="Times New Roman" w:cstheme="minorHAnsi"/>
          <w:lang w:val="en-US"/>
        </w:rPr>
      </w:pPr>
      <w:r w:rsidRPr="00536249">
        <w:rPr>
          <w:rFonts w:eastAsia="Times New Roman" w:cstheme="minorHAnsi"/>
          <w:lang w:val="en-US"/>
        </w:rPr>
        <w:t>A safe place of work and a safe working environment.</w:t>
      </w:r>
    </w:p>
    <w:p w14:paraId="2D70F525" w14:textId="77777777" w:rsidR="00536249" w:rsidRPr="00536249" w:rsidRDefault="00536249" w:rsidP="00536249">
      <w:pPr>
        <w:numPr>
          <w:ilvl w:val="0"/>
          <w:numId w:val="2"/>
        </w:numPr>
        <w:spacing w:after="0" w:line="240" w:lineRule="auto"/>
        <w:ind w:hanging="436"/>
        <w:jc w:val="both"/>
        <w:rPr>
          <w:rFonts w:eastAsia="Times New Roman" w:cstheme="minorHAnsi"/>
          <w:lang w:val="en-US"/>
        </w:rPr>
      </w:pPr>
      <w:r w:rsidRPr="00536249">
        <w:rPr>
          <w:rFonts w:eastAsia="Times New Roman" w:cstheme="minorHAnsi"/>
          <w:lang w:val="en-US"/>
        </w:rPr>
        <w:t>Sufficient information, instruction and training for employees, contractors and voluntary helpers to carry out their work safely.</w:t>
      </w:r>
    </w:p>
    <w:p w14:paraId="617964EE" w14:textId="47EB41D8" w:rsidR="00536249" w:rsidRPr="00536249" w:rsidRDefault="00536249" w:rsidP="00536249">
      <w:pPr>
        <w:numPr>
          <w:ilvl w:val="0"/>
          <w:numId w:val="2"/>
        </w:numPr>
        <w:spacing w:after="0" w:line="240" w:lineRule="auto"/>
        <w:ind w:hanging="436"/>
        <w:jc w:val="both"/>
        <w:rPr>
          <w:rFonts w:eastAsia="Times New Roman" w:cstheme="minorHAnsi"/>
          <w:lang w:val="en-US"/>
        </w:rPr>
      </w:pPr>
      <w:r w:rsidRPr="00536249">
        <w:rPr>
          <w:rFonts w:eastAsia="Times New Roman" w:cstheme="minorHAnsi"/>
          <w:lang w:val="en-US"/>
        </w:rPr>
        <w:t xml:space="preserve">Care </w:t>
      </w:r>
      <w:proofErr w:type="gramStart"/>
      <w:r w:rsidRPr="00536249">
        <w:rPr>
          <w:rFonts w:eastAsia="Times New Roman" w:cstheme="minorHAnsi"/>
          <w:lang w:val="en-US"/>
        </w:rPr>
        <w:t>and</w:t>
      </w:r>
      <w:proofErr w:type="gramEnd"/>
      <w:r w:rsidRPr="00536249">
        <w:rPr>
          <w:rFonts w:eastAsia="Times New Roman" w:cstheme="minorHAnsi"/>
          <w:lang w:val="en-US"/>
        </w:rPr>
        <w:t xml:space="preserve"> attention to health, safety and welfare of employees, contractors, </w:t>
      </w:r>
      <w:proofErr w:type="gramStart"/>
      <w:r w:rsidRPr="00536249">
        <w:rPr>
          <w:rFonts w:eastAsia="Times New Roman" w:cstheme="minorHAnsi"/>
          <w:lang w:val="en-US"/>
        </w:rPr>
        <w:t>voluntary helpers</w:t>
      </w:r>
      <w:proofErr w:type="gramEnd"/>
      <w:r w:rsidRPr="00536249">
        <w:rPr>
          <w:rFonts w:eastAsia="Times New Roman" w:cstheme="minorHAnsi"/>
          <w:lang w:val="en-US"/>
        </w:rPr>
        <w:t xml:space="preserve"> and members of the public who may be affected by the </w:t>
      </w:r>
      <w:r>
        <w:rPr>
          <w:rFonts w:eastAsia="Times New Roman" w:cstheme="minorHAnsi"/>
          <w:lang w:val="en-US"/>
        </w:rPr>
        <w:t xml:space="preserve">Parish </w:t>
      </w:r>
      <w:r w:rsidRPr="00536249">
        <w:rPr>
          <w:rFonts w:eastAsia="Times New Roman" w:cstheme="minorHAnsi"/>
          <w:lang w:val="en-US"/>
        </w:rPr>
        <w:t>Council’s activities.</w:t>
      </w:r>
    </w:p>
    <w:p w14:paraId="3FDC6083" w14:textId="77777777" w:rsidR="00536249" w:rsidRPr="00536249" w:rsidRDefault="00536249" w:rsidP="0053624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lang w:val="en-US" w:eastAsia="en-GB"/>
        </w:rPr>
      </w:pPr>
    </w:p>
    <w:p w14:paraId="3AF4412D" w14:textId="581912CA" w:rsidR="00536249" w:rsidRPr="00536249" w:rsidRDefault="00536249" w:rsidP="00536249">
      <w:pPr>
        <w:shd w:val="clear" w:color="auto" w:fill="FFFFFF"/>
        <w:tabs>
          <w:tab w:val="left" w:pos="284"/>
        </w:tabs>
        <w:spacing w:after="0" w:line="240" w:lineRule="auto"/>
        <w:ind w:left="432" w:hanging="432"/>
        <w:outlineLvl w:val="0"/>
        <w:rPr>
          <w:rFonts w:eastAsia="Times New Roman" w:cstheme="minorHAnsi"/>
          <w:b/>
          <w:color w:val="222222"/>
          <w:kern w:val="28"/>
          <w:lang w:eastAsia="en-GB"/>
        </w:rPr>
      </w:pPr>
      <w:r w:rsidRPr="00536249">
        <w:rPr>
          <w:rFonts w:eastAsia="Times New Roman" w:cstheme="minorHAnsi"/>
          <w:b/>
          <w:color w:val="222222"/>
          <w:kern w:val="28"/>
          <w:lang w:eastAsia="en-GB"/>
        </w:rPr>
        <w:t>A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rrangements and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R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esponsibilities</w:t>
      </w:r>
      <w:r w:rsidR="00F706F5">
        <w:rPr>
          <w:rFonts w:eastAsia="Times New Roman" w:cstheme="minorHAnsi"/>
          <w:b/>
          <w:color w:val="222222"/>
          <w:kern w:val="28"/>
          <w:lang w:eastAsia="en-GB"/>
        </w:rPr>
        <w:t xml:space="preserve"> f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or Carrying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F706F5">
        <w:rPr>
          <w:rFonts w:eastAsia="Times New Roman" w:cstheme="minorHAnsi"/>
          <w:b/>
          <w:color w:val="222222"/>
          <w:kern w:val="28"/>
          <w:lang w:eastAsia="en-GB"/>
        </w:rPr>
        <w:t>o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ut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H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ealth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and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S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afety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P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olicy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</w:t>
      </w:r>
      <w:r w:rsidR="00F706F5">
        <w:rPr>
          <w:rFonts w:eastAsia="Times New Roman" w:cstheme="minorHAnsi"/>
          <w:b/>
          <w:color w:val="222222"/>
          <w:kern w:val="28"/>
          <w:lang w:eastAsia="en-GB"/>
        </w:rPr>
        <w:t>a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t</w:t>
      </w:r>
      <w:r w:rsidRPr="00536249">
        <w:rPr>
          <w:rFonts w:eastAsia="Times New Roman" w:cstheme="minorHAnsi"/>
          <w:b/>
          <w:color w:val="222222"/>
          <w:kern w:val="28"/>
          <w:lang w:eastAsia="en-GB"/>
        </w:rPr>
        <w:t xml:space="preserve"> W</w:t>
      </w:r>
      <w:r w:rsidR="0009581D">
        <w:rPr>
          <w:rFonts w:eastAsia="Times New Roman" w:cstheme="minorHAnsi"/>
          <w:b/>
          <w:color w:val="222222"/>
          <w:kern w:val="28"/>
          <w:lang w:eastAsia="en-GB"/>
        </w:rPr>
        <w:t>ork</w:t>
      </w:r>
    </w:p>
    <w:p w14:paraId="40C2893C" w14:textId="77777777" w:rsidR="00536249" w:rsidRDefault="00536249" w:rsidP="00536249">
      <w:pPr>
        <w:numPr>
          <w:ilvl w:val="1"/>
          <w:numId w:val="0"/>
        </w:numPr>
        <w:tabs>
          <w:tab w:val="left" w:pos="0"/>
          <w:tab w:val="left" w:pos="709"/>
        </w:tabs>
        <w:spacing w:after="0" w:line="240" w:lineRule="auto"/>
        <w:ind w:left="576" w:hanging="576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</w:p>
    <w:p w14:paraId="47753DF4" w14:textId="6EDC1AFE" w:rsidR="00536249" w:rsidRPr="00536249" w:rsidRDefault="00536249" w:rsidP="00536249">
      <w:pPr>
        <w:numPr>
          <w:ilvl w:val="1"/>
          <w:numId w:val="0"/>
        </w:numPr>
        <w:tabs>
          <w:tab w:val="left" w:pos="0"/>
          <w:tab w:val="left" w:pos="709"/>
        </w:tabs>
        <w:spacing w:after="0" w:line="240" w:lineRule="auto"/>
        <w:ind w:left="576" w:hanging="576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As the </w:t>
      </w:r>
      <w:r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Parish </w:t>
      </w: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Council’s Health and Safety Officer, the </w:t>
      </w:r>
      <w:r w:rsidR="0009581D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Parish </w:t>
      </w: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Clerk will:</w:t>
      </w:r>
    </w:p>
    <w:p w14:paraId="77D694FA" w14:textId="7AB8D4AD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Keep informed of relevant Health and Safety Policy legislation and inform the </w:t>
      </w:r>
      <w:r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Parish </w:t>
      </w: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Council accordingly.</w:t>
      </w:r>
    </w:p>
    <w:p w14:paraId="7E1E24C4" w14:textId="77777777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Make effective arrangements to implement the Health and Safety at Work Policy.</w:t>
      </w:r>
    </w:p>
    <w:p w14:paraId="65756D69" w14:textId="77777777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Ensure that matters of Health and Safety are regularly discussed at meetings of the Parish Council.</w:t>
      </w:r>
    </w:p>
    <w:p w14:paraId="64F338DF" w14:textId="77777777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Ensure that regular risk assessments are carried out of working practices and assets and maintain record of risk assessments.</w:t>
      </w:r>
    </w:p>
    <w:p w14:paraId="61D9BA25" w14:textId="58C4FD76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Make effective arrangements to ensure that contractors or voluntary helpers working for the </w:t>
      </w:r>
      <w:r>
        <w:rPr>
          <w:rFonts w:eastAsia="Times New Roman" w:cstheme="minorHAnsi"/>
          <w:bCs/>
          <w:iCs/>
          <w:bdr w:val="none" w:sz="0" w:space="0" w:color="auto" w:frame="1"/>
          <w:lang w:eastAsia="en-GB"/>
        </w:rPr>
        <w:t>Parish C</w:t>
      </w: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ouncil comply with all reasonable Health and Safety at Work requirements. </w:t>
      </w:r>
    </w:p>
    <w:p w14:paraId="78C7164C" w14:textId="2B0AE931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Ensure that work activities by the </w:t>
      </w:r>
      <w:r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Parish </w:t>
      </w: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Council do not unreasonably jeopardise the health and safety of members of the public.</w:t>
      </w:r>
    </w:p>
    <w:p w14:paraId="08AF614A" w14:textId="77777777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Maintain a central record of notified accidents.</w:t>
      </w:r>
    </w:p>
    <w:p w14:paraId="4B341B24" w14:textId="77777777" w:rsidR="00536249" w:rsidRPr="00536249" w:rsidRDefault="00536249" w:rsidP="00536249">
      <w:pPr>
        <w:numPr>
          <w:ilvl w:val="0"/>
          <w:numId w:val="3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When an accident or hazardous incident occurs take immediate action to prevent a recurrence or further accident and to complete the necessary accident reporting procedure.</w:t>
      </w:r>
    </w:p>
    <w:p w14:paraId="290203F4" w14:textId="77777777" w:rsidR="00536249" w:rsidRPr="00536249" w:rsidRDefault="00536249" w:rsidP="00536249">
      <w:pPr>
        <w:spacing w:after="0" w:line="240" w:lineRule="auto"/>
        <w:jc w:val="both"/>
        <w:rPr>
          <w:rFonts w:eastAsia="Times New Roman" w:cstheme="minorHAnsi"/>
          <w:lang w:eastAsia="en-GB"/>
        </w:rPr>
      </w:pPr>
    </w:p>
    <w:p w14:paraId="4D5E733E" w14:textId="77777777" w:rsidR="00536249" w:rsidRPr="00536249" w:rsidRDefault="00536249" w:rsidP="00536249">
      <w:pPr>
        <w:numPr>
          <w:ilvl w:val="1"/>
          <w:numId w:val="0"/>
        </w:numPr>
        <w:tabs>
          <w:tab w:val="left" w:pos="0"/>
          <w:tab w:val="left" w:pos="709"/>
        </w:tabs>
        <w:spacing w:after="0" w:line="240" w:lineRule="auto"/>
        <w:ind w:left="578" w:hanging="578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All employees, contractors and voluntary helpers will:</w:t>
      </w:r>
    </w:p>
    <w:p w14:paraId="3B77F5EE" w14:textId="77777777" w:rsidR="00536249" w:rsidRPr="00536249" w:rsidRDefault="00536249" w:rsidP="00536249">
      <w:pPr>
        <w:numPr>
          <w:ilvl w:val="0"/>
          <w:numId w:val="4"/>
        </w:numPr>
        <w:tabs>
          <w:tab w:val="left" w:pos="0"/>
          <w:tab w:val="left" w:pos="709"/>
        </w:tabs>
        <w:spacing w:after="0" w:line="240" w:lineRule="auto"/>
        <w:ind w:left="714" w:hanging="357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Cooperate fully with the aims and requirements of the Health and Safety at Work Policy and comply with Codes of Practice or work instructions for Health and Safety.</w:t>
      </w:r>
    </w:p>
    <w:p w14:paraId="04226E3A" w14:textId="77777777" w:rsidR="00536249" w:rsidRPr="00536249" w:rsidRDefault="00536249" w:rsidP="00536249">
      <w:pPr>
        <w:numPr>
          <w:ilvl w:val="0"/>
          <w:numId w:val="4"/>
        </w:numPr>
        <w:tabs>
          <w:tab w:val="left" w:pos="0"/>
          <w:tab w:val="left" w:pos="709"/>
        </w:tabs>
        <w:spacing w:after="0" w:line="240" w:lineRule="auto"/>
        <w:ind w:left="714" w:hanging="357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lastRenderedPageBreak/>
        <w:t>Take reasonable care of their own Health and Safety, use appropriate personal protective clothing and, where appropriate, ensure the appropriate First Aid materials are available.</w:t>
      </w:r>
    </w:p>
    <w:p w14:paraId="37EB547A" w14:textId="77777777" w:rsidR="00536249" w:rsidRPr="00536249" w:rsidRDefault="00536249" w:rsidP="00536249">
      <w:pPr>
        <w:numPr>
          <w:ilvl w:val="0"/>
          <w:numId w:val="4"/>
        </w:numPr>
        <w:tabs>
          <w:tab w:val="left" w:pos="0"/>
          <w:tab w:val="left" w:pos="709"/>
        </w:tabs>
        <w:spacing w:after="0" w:line="240" w:lineRule="auto"/>
        <w:ind w:left="714" w:hanging="357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Take reasonable care for the Health and Safety of other people who may be affected by their activities.</w:t>
      </w:r>
    </w:p>
    <w:p w14:paraId="5A14A901" w14:textId="77777777" w:rsidR="00536249" w:rsidRPr="00536249" w:rsidRDefault="00536249" w:rsidP="00536249">
      <w:pPr>
        <w:numPr>
          <w:ilvl w:val="0"/>
          <w:numId w:val="4"/>
        </w:numPr>
        <w:tabs>
          <w:tab w:val="left" w:pos="0"/>
          <w:tab w:val="left" w:pos="709"/>
        </w:tabs>
        <w:spacing w:after="0" w:line="240" w:lineRule="auto"/>
        <w:ind w:left="714" w:hanging="357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Not intentionally interfere with or remove safety guards, safety devices or other equipment provided for Health and Safety.</w:t>
      </w:r>
    </w:p>
    <w:p w14:paraId="65A47FA6" w14:textId="77777777" w:rsidR="00536249" w:rsidRPr="00536249" w:rsidRDefault="00536249" w:rsidP="00536249">
      <w:pPr>
        <w:numPr>
          <w:ilvl w:val="0"/>
          <w:numId w:val="4"/>
        </w:numPr>
        <w:tabs>
          <w:tab w:val="left" w:pos="0"/>
          <w:tab w:val="left" w:pos="709"/>
        </w:tabs>
        <w:spacing w:after="0" w:line="240" w:lineRule="auto"/>
        <w:ind w:left="714" w:hanging="357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Not misuse any plant, equipment, tools or materials </w:t>
      </w:r>
      <w:proofErr w:type="gramStart"/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so as to</w:t>
      </w:r>
      <w:proofErr w:type="gramEnd"/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 cause risks to Health and Safety.</w:t>
      </w:r>
    </w:p>
    <w:p w14:paraId="72C1FFE8" w14:textId="33DDC17F" w:rsidR="00536249" w:rsidRPr="00536249" w:rsidRDefault="00536249" w:rsidP="00536249">
      <w:pPr>
        <w:numPr>
          <w:ilvl w:val="0"/>
          <w:numId w:val="4"/>
        </w:numPr>
        <w:tabs>
          <w:tab w:val="left" w:pos="0"/>
          <w:tab w:val="left" w:pos="709"/>
        </w:tabs>
        <w:spacing w:after="0" w:line="240" w:lineRule="auto"/>
        <w:ind w:left="714" w:hanging="357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>Report any accidents or hazardous incidents to the</w:t>
      </w:r>
      <w:r w:rsidR="0009581D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 Parish</w:t>
      </w: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 Clerk.</w:t>
      </w:r>
    </w:p>
    <w:p w14:paraId="17836A1C" w14:textId="77777777" w:rsidR="00536249" w:rsidRPr="00536249" w:rsidRDefault="00536249" w:rsidP="00536249">
      <w:pPr>
        <w:spacing w:after="0" w:line="240" w:lineRule="auto"/>
        <w:jc w:val="both"/>
        <w:rPr>
          <w:rFonts w:eastAsia="Times New Roman" w:cstheme="minorHAnsi"/>
          <w:lang w:eastAsia="en-GB"/>
        </w:rPr>
      </w:pPr>
    </w:p>
    <w:p w14:paraId="278A6D58" w14:textId="77777777" w:rsidR="00536249" w:rsidRPr="00536249" w:rsidRDefault="00536249" w:rsidP="00536249">
      <w:pPr>
        <w:numPr>
          <w:ilvl w:val="1"/>
          <w:numId w:val="0"/>
        </w:numPr>
        <w:tabs>
          <w:tab w:val="left" w:pos="0"/>
          <w:tab w:val="left" w:pos="709"/>
        </w:tabs>
        <w:spacing w:after="0" w:line="240" w:lineRule="auto"/>
        <w:ind w:left="578" w:hanging="578"/>
        <w:jc w:val="both"/>
        <w:outlineLvl w:val="1"/>
        <w:rPr>
          <w:rFonts w:eastAsia="Times New Roman" w:cstheme="minorHAnsi"/>
          <w:bCs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bCs/>
          <w:iCs/>
          <w:bdr w:val="none" w:sz="0" w:space="0" w:color="auto" w:frame="1"/>
          <w:lang w:eastAsia="en-GB"/>
        </w:rPr>
        <w:t xml:space="preserve">The Parish Council will take all reasonable steps to ensure: </w:t>
      </w:r>
    </w:p>
    <w:p w14:paraId="04919327" w14:textId="77777777" w:rsidR="00536249" w:rsidRPr="00536249" w:rsidRDefault="00536249" w:rsidP="00536249">
      <w:pPr>
        <w:numPr>
          <w:ilvl w:val="0"/>
          <w:numId w:val="5"/>
        </w:numPr>
        <w:spacing w:after="0" w:line="240" w:lineRule="auto"/>
        <w:ind w:hanging="295"/>
        <w:jc w:val="both"/>
        <w:rPr>
          <w:rFonts w:eastAsia="Times New Roman" w:cstheme="minorHAnsi"/>
          <w:lang w:val="en-US"/>
        </w:rPr>
      </w:pPr>
      <w:r w:rsidRPr="00536249">
        <w:rPr>
          <w:rFonts w:eastAsia="Times New Roman" w:cstheme="minorHAnsi"/>
          <w:lang w:val="en-US"/>
        </w:rPr>
        <w:t xml:space="preserve">That information, instruction, training, supervision, equipment and facilities necessary to achieve a safe working environment for employees, members of the public, contractors and volunteers are provided. </w:t>
      </w:r>
    </w:p>
    <w:p w14:paraId="5FC6EBE6" w14:textId="77777777" w:rsidR="00536249" w:rsidRPr="00536249" w:rsidRDefault="00536249" w:rsidP="00536249">
      <w:pPr>
        <w:numPr>
          <w:ilvl w:val="0"/>
          <w:numId w:val="5"/>
        </w:numPr>
        <w:spacing w:after="0" w:line="240" w:lineRule="auto"/>
        <w:ind w:hanging="295"/>
        <w:jc w:val="both"/>
        <w:rPr>
          <w:rFonts w:eastAsia="Times New Roman" w:cstheme="minorHAnsi"/>
          <w:lang w:val="en-US"/>
        </w:rPr>
      </w:pPr>
      <w:r w:rsidRPr="00536249">
        <w:rPr>
          <w:rFonts w:eastAsia="Times New Roman" w:cstheme="minorHAnsi"/>
          <w:lang w:val="en-US"/>
        </w:rPr>
        <w:t xml:space="preserve">That its work, in all its forms, is done in ways so that members of the public are not put at risk. </w:t>
      </w:r>
    </w:p>
    <w:p w14:paraId="6D54C140" w14:textId="77777777" w:rsidR="00536249" w:rsidRPr="00536249" w:rsidRDefault="00536249" w:rsidP="00536249">
      <w:pPr>
        <w:numPr>
          <w:ilvl w:val="0"/>
          <w:numId w:val="5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iCs/>
          <w:bdr w:val="none" w:sz="0" w:space="0" w:color="auto" w:frame="1"/>
          <w:lang w:eastAsia="en-GB"/>
        </w:rPr>
        <w:t xml:space="preserve">That arrangements are in place for the safe use, handling, storage and disposal of all substances and equipment that may endanger health or welfare. </w:t>
      </w:r>
    </w:p>
    <w:p w14:paraId="6786A743" w14:textId="77777777" w:rsidR="00536249" w:rsidRPr="00536249" w:rsidRDefault="00536249" w:rsidP="00536249">
      <w:pPr>
        <w:numPr>
          <w:ilvl w:val="0"/>
          <w:numId w:val="5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iCs/>
          <w:bdr w:val="none" w:sz="0" w:space="0" w:color="auto" w:frame="1"/>
          <w:lang w:eastAsia="en-GB"/>
        </w:rPr>
        <w:t xml:space="preserve">That this policy is brought to the attention of all employees, members of the public, contractors, volunteers and Councillors and is reviewed annually. </w:t>
      </w:r>
    </w:p>
    <w:p w14:paraId="33CBAEA6" w14:textId="020A47B0" w:rsidR="00536249" w:rsidRPr="00536249" w:rsidRDefault="00531C24" w:rsidP="00536249">
      <w:pPr>
        <w:numPr>
          <w:ilvl w:val="0"/>
          <w:numId w:val="5"/>
        </w:numPr>
        <w:tabs>
          <w:tab w:val="left" w:pos="0"/>
          <w:tab w:val="left" w:pos="709"/>
        </w:tabs>
        <w:spacing w:after="0" w:line="240" w:lineRule="auto"/>
        <w:jc w:val="both"/>
        <w:outlineLvl w:val="1"/>
        <w:rPr>
          <w:rFonts w:eastAsia="Times New Roman" w:cstheme="minorHAnsi"/>
          <w:iCs/>
          <w:bdr w:val="none" w:sz="0" w:space="0" w:color="auto" w:frame="1"/>
          <w:lang w:eastAsia="en-GB"/>
        </w:rPr>
      </w:pPr>
      <w:r w:rsidRPr="00536249">
        <w:rPr>
          <w:rFonts w:eastAsia="Times New Roman" w:cstheme="minorHAnsi"/>
          <w:iCs/>
          <w:bdr w:val="none" w:sz="0" w:space="0" w:color="auto" w:frame="1"/>
          <w:lang w:eastAsia="en-GB"/>
        </w:rPr>
        <w:t>That,</w:t>
      </w:r>
      <w:r w:rsidR="00536249" w:rsidRPr="00536249">
        <w:rPr>
          <w:rFonts w:eastAsia="Times New Roman" w:cstheme="minorHAnsi"/>
          <w:iCs/>
          <w:bdr w:val="none" w:sz="0" w:space="0" w:color="auto" w:frame="1"/>
          <w:lang w:eastAsia="en-GB"/>
        </w:rPr>
        <w:t xml:space="preserve"> when necessary, there is consultation and negotiation with employees on health, safety and welfare at work to ensure continuing improvement. </w:t>
      </w:r>
    </w:p>
    <w:p w14:paraId="27F7F311" w14:textId="3A988DE1" w:rsidR="00536249" w:rsidRPr="00536249" w:rsidRDefault="00536249" w:rsidP="00531C24">
      <w:pPr>
        <w:spacing w:after="0" w:line="240" w:lineRule="auto"/>
        <w:jc w:val="both"/>
        <w:rPr>
          <w:rFonts w:eastAsia="Times New Roman" w:cstheme="minorHAnsi"/>
          <w:lang w:val="en-US"/>
        </w:rPr>
      </w:pPr>
    </w:p>
    <w:p w14:paraId="6E34A811" w14:textId="77777777" w:rsidR="00536249" w:rsidRPr="00536249" w:rsidRDefault="00536249" w:rsidP="0053624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lang w:val="en-US" w:eastAsia="en-GB"/>
        </w:rPr>
      </w:pPr>
      <w:r w:rsidRPr="00536249">
        <w:rPr>
          <w:rFonts w:eastAsia="Times New Roman" w:cstheme="minorHAnsi"/>
          <w:color w:val="333333"/>
          <w:lang w:val="en-US" w:eastAsia="en-GB"/>
        </w:rPr>
        <w:t> </w:t>
      </w:r>
    </w:p>
    <w:p w14:paraId="75208CA8" w14:textId="77777777" w:rsidR="00536249" w:rsidRPr="00536249" w:rsidRDefault="00536249" w:rsidP="00536249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lang w:val="en-US" w:eastAsia="en-GB"/>
        </w:rPr>
      </w:pPr>
    </w:p>
    <w:p w14:paraId="476110C3" w14:textId="77777777" w:rsidR="00536249" w:rsidRPr="00536249" w:rsidRDefault="00536249" w:rsidP="00536249">
      <w:pPr>
        <w:spacing w:after="0" w:line="240" w:lineRule="auto"/>
        <w:rPr>
          <w:rFonts w:cstheme="minorHAnsi"/>
        </w:rPr>
      </w:pPr>
    </w:p>
    <w:sectPr w:rsidR="00536249" w:rsidRPr="00536249" w:rsidSect="00BF48B2">
      <w:headerReference w:type="default" r:id="rId7"/>
      <w:footerReference w:type="even" r:id="rId8"/>
      <w:footerReference w:type="default" r:id="rId9"/>
      <w:pgSz w:w="11906" w:h="16838"/>
      <w:pgMar w:top="504" w:right="1106" w:bottom="751" w:left="1440" w:header="708" w:footer="1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33224C" w14:textId="77777777" w:rsidR="00CD1C5C" w:rsidRDefault="00CD1C5C">
      <w:pPr>
        <w:spacing w:after="0" w:line="240" w:lineRule="auto"/>
      </w:pPr>
      <w:r>
        <w:separator/>
      </w:r>
    </w:p>
  </w:endnote>
  <w:endnote w:type="continuationSeparator" w:id="0">
    <w:p w14:paraId="0E86D712" w14:textId="77777777" w:rsidR="00CD1C5C" w:rsidRDefault="00CD1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D848F" w14:textId="77777777" w:rsidR="00F13E2B" w:rsidRDefault="00536249" w:rsidP="00B045B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3D31BA4" w14:textId="77777777" w:rsidR="00F13E2B" w:rsidRDefault="00F13E2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121694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FC94A3" w14:textId="335E76BF" w:rsidR="007A0ABF" w:rsidRDefault="007A0AB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A1AF6E" w14:textId="77777777" w:rsidR="00F13E2B" w:rsidRDefault="00F13E2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84975C" w14:textId="77777777" w:rsidR="00CD1C5C" w:rsidRDefault="00CD1C5C">
      <w:pPr>
        <w:spacing w:after="0" w:line="240" w:lineRule="auto"/>
      </w:pPr>
      <w:r>
        <w:separator/>
      </w:r>
    </w:p>
  </w:footnote>
  <w:footnote w:type="continuationSeparator" w:id="0">
    <w:p w14:paraId="52A37A87" w14:textId="77777777" w:rsidR="00CD1C5C" w:rsidRDefault="00CD1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512920" w14:textId="0EBC19EE" w:rsidR="007A0ABF" w:rsidRDefault="007A0ABF" w:rsidP="007A0ABF">
    <w:pPr>
      <w:pStyle w:val="Header"/>
      <w:jc w:val="right"/>
    </w:pPr>
    <w:r w:rsidRPr="00DC129B">
      <w:rPr>
        <w:b/>
        <w:bCs/>
        <w:noProof/>
        <w:sz w:val="36"/>
        <w:szCs w:val="36"/>
      </w:rPr>
      <w:drawing>
        <wp:inline distT="0" distB="0" distL="0" distR="0" wp14:anchorId="613B74F5" wp14:editId="37CAAEC1">
          <wp:extent cx="923465" cy="694467"/>
          <wp:effectExtent l="0" t="0" r="0" b="0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766" cy="72402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B69EE"/>
    <w:multiLevelType w:val="hybridMultilevel"/>
    <w:tmpl w:val="2EEC87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7EBC"/>
    <w:multiLevelType w:val="hybridMultilevel"/>
    <w:tmpl w:val="6F4AEB2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703412"/>
    <w:multiLevelType w:val="hybridMultilevel"/>
    <w:tmpl w:val="06369BB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F43907"/>
    <w:multiLevelType w:val="hybridMultilevel"/>
    <w:tmpl w:val="FEBE6D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327E7A"/>
    <w:multiLevelType w:val="hybridMultilevel"/>
    <w:tmpl w:val="DE587D7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2285686">
    <w:abstractNumId w:val="3"/>
  </w:num>
  <w:num w:numId="2" w16cid:durableId="1702433683">
    <w:abstractNumId w:val="0"/>
  </w:num>
  <w:num w:numId="3" w16cid:durableId="1486706178">
    <w:abstractNumId w:val="1"/>
  </w:num>
  <w:num w:numId="4" w16cid:durableId="2095735367">
    <w:abstractNumId w:val="4"/>
  </w:num>
  <w:num w:numId="5" w16cid:durableId="14790343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249"/>
    <w:rsid w:val="0009581D"/>
    <w:rsid w:val="001125A0"/>
    <w:rsid w:val="00122FF0"/>
    <w:rsid w:val="002517A0"/>
    <w:rsid w:val="00531C24"/>
    <w:rsid w:val="00536249"/>
    <w:rsid w:val="0071153C"/>
    <w:rsid w:val="007A0ABF"/>
    <w:rsid w:val="008D7239"/>
    <w:rsid w:val="00A74B88"/>
    <w:rsid w:val="00BF48B2"/>
    <w:rsid w:val="00C047E4"/>
    <w:rsid w:val="00CD1C5C"/>
    <w:rsid w:val="00D653F3"/>
    <w:rsid w:val="00E645D3"/>
    <w:rsid w:val="00E70C38"/>
    <w:rsid w:val="00F13E2B"/>
    <w:rsid w:val="00F706F5"/>
    <w:rsid w:val="00FC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0FEE2"/>
  <w15:chartTrackingRefBased/>
  <w15:docId w15:val="{3A511CE2-E279-46A0-8117-24B42D5C3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5362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249"/>
  </w:style>
  <w:style w:type="character" w:styleId="PageNumber">
    <w:name w:val="page number"/>
    <w:basedOn w:val="DefaultParagraphFont"/>
    <w:uiPriority w:val="99"/>
    <w:rsid w:val="00536249"/>
  </w:style>
  <w:style w:type="paragraph" w:styleId="Header">
    <w:name w:val="header"/>
    <w:basedOn w:val="Normal"/>
    <w:link w:val="HeaderChar"/>
    <w:uiPriority w:val="99"/>
    <w:unhideWhenUsed/>
    <w:rsid w:val="007A0AB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0A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693</Words>
  <Characters>3952</Characters>
  <Application>Microsoft Office Word</Application>
  <DocSecurity>0</DocSecurity>
  <Lines>32</Lines>
  <Paragraphs>9</Paragraphs>
  <ScaleCrop>false</ScaleCrop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Hopper</dc:creator>
  <cp:keywords/>
  <dc:description/>
  <cp:lastModifiedBy>Heather Yarrow</cp:lastModifiedBy>
  <cp:revision>2</cp:revision>
  <dcterms:created xsi:type="dcterms:W3CDTF">2026-03-03T21:20:00Z</dcterms:created>
  <dcterms:modified xsi:type="dcterms:W3CDTF">2026-03-03T21:20:00Z</dcterms:modified>
</cp:coreProperties>
</file>